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9D8BB" w14:textId="77777777" w:rsidR="004064EA" w:rsidRDefault="004064EA" w:rsidP="004064EA">
      <w:pPr>
        <w:jc w:val="center"/>
      </w:pPr>
      <w:r>
        <w:t>Boston and Maine Railroad</w:t>
      </w:r>
    </w:p>
    <w:p w14:paraId="087C35E9" w14:textId="77777777" w:rsidR="00782A5C" w:rsidRDefault="004064EA" w:rsidP="004064EA">
      <w:pPr>
        <w:jc w:val="center"/>
      </w:pPr>
      <w:r>
        <w:t>Assigned Locomotives</w:t>
      </w:r>
    </w:p>
    <w:p w14:paraId="202CD30F" w14:textId="77777777" w:rsidR="004064EA" w:rsidRDefault="004064EA"/>
    <w:tbl>
      <w:tblPr>
        <w:tblStyle w:val="TableGrid"/>
        <w:tblW w:w="0" w:type="auto"/>
        <w:tblLook w:val="04A0" w:firstRow="1" w:lastRow="0" w:firstColumn="1" w:lastColumn="0" w:noHBand="0" w:noVBand="1"/>
      </w:tblPr>
      <w:tblGrid>
        <w:gridCol w:w="1255"/>
        <w:gridCol w:w="6030"/>
        <w:gridCol w:w="2065"/>
      </w:tblGrid>
      <w:tr w:rsidR="00CD518C" w14:paraId="2BBFA633" w14:textId="77777777" w:rsidTr="004064EA">
        <w:tc>
          <w:tcPr>
            <w:tcW w:w="1255" w:type="dxa"/>
          </w:tcPr>
          <w:p w14:paraId="2C66AE01" w14:textId="6D5B787D" w:rsidR="00CD518C" w:rsidRDefault="00CD518C">
            <w:r>
              <w:t>c1893-c1911</w:t>
            </w:r>
          </w:p>
        </w:tc>
        <w:tc>
          <w:tcPr>
            <w:tcW w:w="6030" w:type="dxa"/>
          </w:tcPr>
          <w:p w14:paraId="7A2E306E" w14:textId="29C3D224" w:rsidR="00CD518C" w:rsidRDefault="00CD518C">
            <w:r>
              <w:t xml:space="preserve">C&amp;M No. 25, B&amp;M Pre-1911 No. 725 (2-4-2T) was “used on </w:t>
            </w:r>
            <w:r w:rsidR="00596A25">
              <w:t xml:space="preserve">the </w:t>
            </w:r>
            <w:bookmarkStart w:id="0" w:name="_GoBack"/>
            <w:bookmarkEnd w:id="0"/>
            <w:r>
              <w:t>Bethlehem Branch for many years.”</w:t>
            </w:r>
          </w:p>
        </w:tc>
        <w:tc>
          <w:tcPr>
            <w:tcW w:w="2065" w:type="dxa"/>
          </w:tcPr>
          <w:p w14:paraId="5904E485" w14:textId="61C43DBA" w:rsidR="00CD518C" w:rsidRDefault="00CD518C">
            <w:r>
              <w:t>B&amp;M Bulletin Vol V, No. 4, p.25</w:t>
            </w:r>
          </w:p>
        </w:tc>
      </w:tr>
      <w:tr w:rsidR="004064EA" w14:paraId="22F47DAD" w14:textId="77777777" w:rsidTr="004064EA">
        <w:tc>
          <w:tcPr>
            <w:tcW w:w="1255" w:type="dxa"/>
          </w:tcPr>
          <w:p w14:paraId="72A9AEC1" w14:textId="77777777" w:rsidR="004064EA" w:rsidRDefault="004064EA">
            <w:r>
              <w:t>12-11-1920</w:t>
            </w:r>
          </w:p>
        </w:tc>
        <w:tc>
          <w:tcPr>
            <w:tcW w:w="6030" w:type="dxa"/>
          </w:tcPr>
          <w:p w14:paraId="72A206D0" w14:textId="77777777" w:rsidR="004064EA" w:rsidRDefault="004064EA">
            <w:r>
              <w:t>“Center Barnstead Branch” (Suncook Branch): Nos. 1905, 1912, 1962. “As nothing heavier than the 1900 class can be used on the Center Barnstead Branch we are obliged to use the 856 in place of the 1962, and 878 when the 1912 is out for repairs or tests. Loco 1905 when in service is used as a relief engine when the 1912 or 1962 are out of service for cause.”</w:t>
            </w:r>
          </w:p>
        </w:tc>
        <w:tc>
          <w:tcPr>
            <w:tcW w:w="2065" w:type="dxa"/>
          </w:tcPr>
          <w:p w14:paraId="4CEC5E8F" w14:textId="77777777" w:rsidR="004064EA" w:rsidRDefault="004064EA">
            <w:r>
              <w:t>Memo C.S. Hall, Master Mechanic, to Mr. (C.B?) Smith, dated E. Cambridge, Mass., 11 Dec 1920</w:t>
            </w:r>
          </w:p>
        </w:tc>
      </w:tr>
      <w:tr w:rsidR="004064EA" w14:paraId="0D8090D8" w14:textId="77777777" w:rsidTr="004064EA">
        <w:tc>
          <w:tcPr>
            <w:tcW w:w="1255" w:type="dxa"/>
          </w:tcPr>
          <w:p w14:paraId="188614A4" w14:textId="77777777" w:rsidR="004064EA" w:rsidRDefault="004064EA">
            <w:r>
              <w:t>12-11-1920</w:t>
            </w:r>
          </w:p>
        </w:tc>
        <w:tc>
          <w:tcPr>
            <w:tcW w:w="6030" w:type="dxa"/>
          </w:tcPr>
          <w:p w14:paraId="6AD2934B" w14:textId="77777777" w:rsidR="004064EA" w:rsidRDefault="004064EA">
            <w:r>
              <w:t>“With respect to the Bristol Branch service, loco 1901 is assigned to same and is the only one of the 1900 class that may be used on this branch due to weight restrictions.”</w:t>
            </w:r>
          </w:p>
        </w:tc>
        <w:tc>
          <w:tcPr>
            <w:tcW w:w="2065" w:type="dxa"/>
          </w:tcPr>
          <w:p w14:paraId="2B699B89" w14:textId="77777777" w:rsidR="004064EA" w:rsidRDefault="004064EA">
            <w:r w:rsidRPr="004064EA">
              <w:t>Memo C.S. Hall, Master Mechanic, to Mr. (C.B?) Smith, dated E. Cambridge, Mass., 11 Dec 1920</w:t>
            </w:r>
          </w:p>
        </w:tc>
      </w:tr>
      <w:tr w:rsidR="004064EA" w14:paraId="748E8D9A" w14:textId="77777777" w:rsidTr="004064EA">
        <w:tc>
          <w:tcPr>
            <w:tcW w:w="1255" w:type="dxa"/>
          </w:tcPr>
          <w:p w14:paraId="1841592E" w14:textId="77777777" w:rsidR="004064EA" w:rsidRDefault="004064EA">
            <w:r>
              <w:t>12-11-1920</w:t>
            </w:r>
          </w:p>
        </w:tc>
        <w:tc>
          <w:tcPr>
            <w:tcW w:w="6030" w:type="dxa"/>
          </w:tcPr>
          <w:p w14:paraId="1E0701B8" w14:textId="77777777" w:rsidR="004064EA" w:rsidRDefault="004064EA">
            <w:r>
              <w:t>“With respect to the Concord and Claremont service, Locos 1945, 1971, 1972, 1975, 1977, 1978, 1979 are assigned to same.”</w:t>
            </w:r>
          </w:p>
        </w:tc>
        <w:tc>
          <w:tcPr>
            <w:tcW w:w="2065" w:type="dxa"/>
          </w:tcPr>
          <w:p w14:paraId="0DD9B8AD" w14:textId="77777777" w:rsidR="004064EA" w:rsidRDefault="004064EA">
            <w:r w:rsidRPr="004064EA">
              <w:t>Memo C.S. Hall, Master Mechanic, to Mr. (C.B?) Smith, dated E. Cambridge, Mass., 11 Dec 1920</w:t>
            </w:r>
          </w:p>
        </w:tc>
      </w:tr>
      <w:tr w:rsidR="000B4D05" w14:paraId="4DE9B009" w14:textId="77777777" w:rsidTr="004064EA">
        <w:tc>
          <w:tcPr>
            <w:tcW w:w="1255" w:type="dxa"/>
          </w:tcPr>
          <w:p w14:paraId="1BDB3519" w14:textId="77777777" w:rsidR="000B4D05" w:rsidRDefault="000B4D05">
            <w:r>
              <w:t>7-7-1927</w:t>
            </w:r>
          </w:p>
        </w:tc>
        <w:tc>
          <w:tcPr>
            <w:tcW w:w="6030" w:type="dxa"/>
          </w:tcPr>
          <w:p w14:paraId="4390C624" w14:textId="77777777" w:rsidR="000B4D05" w:rsidRDefault="000B4D05">
            <w:r w:rsidRPr="000B4D05">
              <w:t>Buff and blue Minuteman engines William Dawes, Jr. and Paul Revere make their appearance. Eng. 3688 Paul Revere made its first run on 22 July, hauling the Minuteman west.</w:t>
            </w:r>
          </w:p>
        </w:tc>
        <w:tc>
          <w:tcPr>
            <w:tcW w:w="2065" w:type="dxa"/>
          </w:tcPr>
          <w:p w14:paraId="240E268D" w14:textId="77777777" w:rsidR="000B4D05" w:rsidRPr="004064EA" w:rsidRDefault="000B4D05">
            <w:r>
              <w:t>B&amp;M Chronicle</w:t>
            </w:r>
          </w:p>
        </w:tc>
      </w:tr>
      <w:tr w:rsidR="00CD518C" w14:paraId="104B7AAF" w14:textId="77777777" w:rsidTr="004064EA">
        <w:tc>
          <w:tcPr>
            <w:tcW w:w="1255" w:type="dxa"/>
          </w:tcPr>
          <w:p w14:paraId="6B2F228C" w14:textId="75270ED7" w:rsidR="00CD518C" w:rsidRDefault="00CD518C"/>
        </w:tc>
        <w:tc>
          <w:tcPr>
            <w:tcW w:w="6030" w:type="dxa"/>
          </w:tcPr>
          <w:p w14:paraId="0A4D5211" w14:textId="77777777" w:rsidR="00CD518C" w:rsidRPr="000B4D05" w:rsidRDefault="00CD518C"/>
        </w:tc>
        <w:tc>
          <w:tcPr>
            <w:tcW w:w="2065" w:type="dxa"/>
          </w:tcPr>
          <w:p w14:paraId="2F5D3B12" w14:textId="77777777" w:rsidR="00CD518C" w:rsidRDefault="00CD518C"/>
          <w:p w14:paraId="474315CF" w14:textId="77777777" w:rsidR="00CD518C" w:rsidRDefault="00CD518C"/>
          <w:p w14:paraId="218719D8" w14:textId="77777777" w:rsidR="00CD518C" w:rsidRDefault="00CD518C"/>
          <w:p w14:paraId="6310DE69" w14:textId="77777777" w:rsidR="00CD518C" w:rsidRDefault="00CD518C"/>
          <w:p w14:paraId="53521DBB" w14:textId="56F729F1" w:rsidR="00CD518C" w:rsidRDefault="00CD518C"/>
        </w:tc>
      </w:tr>
    </w:tbl>
    <w:p w14:paraId="191327AF" w14:textId="77777777" w:rsidR="004064EA" w:rsidRDefault="004064EA"/>
    <w:p w14:paraId="14D09671" w14:textId="77777777" w:rsidR="00CD518C" w:rsidRDefault="00CD518C"/>
    <w:p w14:paraId="1B3B2F4E" w14:textId="77777777" w:rsidR="00CD518C" w:rsidRDefault="00CD518C"/>
    <w:p w14:paraId="36AE122F" w14:textId="35EA6C34" w:rsidR="00CD518C" w:rsidRDefault="00CD518C">
      <w:r>
        <w:t>For further study:</w:t>
      </w:r>
    </w:p>
    <w:p w14:paraId="4229FBDB" w14:textId="77777777" w:rsidR="00CD518C" w:rsidRDefault="00CD518C"/>
    <w:p w14:paraId="0EE612F5" w14:textId="7A9D90B1" w:rsidR="00FD3AA8" w:rsidRDefault="00FD3AA8">
      <w:r w:rsidRPr="00FD3AA8">
        <w:t>2006</w:t>
      </w:r>
      <w:r w:rsidRPr="00FD3AA8">
        <w:tab/>
        <w:t>99</w:t>
      </w:r>
      <w:r w:rsidRPr="00FD3AA8">
        <w:tab/>
        <w:t>21</w:t>
      </w:r>
      <w:r w:rsidRPr="00FD3AA8">
        <w:tab/>
        <w:t>L7856</w:t>
      </w:r>
      <w:r w:rsidRPr="00FD3AA8">
        <w:tab/>
        <w:t>BM</w:t>
      </w:r>
      <w:r w:rsidRPr="00FD3AA8">
        <w:tab/>
        <w:t>B&amp;MRR locomotive assignments. 13 Feb year unspecified.</w:t>
      </w:r>
      <w:r w:rsidRPr="00FD3AA8">
        <w:tab/>
        <w:t>8.5x11. MS.</w:t>
      </w:r>
      <w:r w:rsidRPr="00FD3AA8">
        <w:tab/>
        <w:t>Fair</w:t>
      </w:r>
      <w:r w:rsidRPr="00FD3AA8">
        <w:tab/>
        <w:t>1/26/2008</w:t>
      </w:r>
      <w:r w:rsidRPr="00FD3AA8">
        <w:tab/>
        <w:t>FNN III</w:t>
      </w:r>
      <w:r w:rsidRPr="00FD3AA8">
        <w:tab/>
      </w:r>
      <w:r w:rsidRPr="00FD3AA8">
        <w:tab/>
        <w:t>Vertical</w:t>
      </w:r>
    </w:p>
    <w:p w14:paraId="09C4CFEA" w14:textId="5E68EFFD" w:rsidR="00CD518C" w:rsidRDefault="00CD518C"/>
    <w:p w14:paraId="7ACBAEA6" w14:textId="5460DD07" w:rsidR="00CD518C" w:rsidRDefault="00CD518C">
      <w:r>
        <w:t>See Chaffin Collection Box 4 of 6 for locomotive assignments in the 1950s.</w:t>
      </w:r>
    </w:p>
    <w:sectPr w:rsidR="00CD5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4EA"/>
    <w:rsid w:val="000B4D05"/>
    <w:rsid w:val="000F661A"/>
    <w:rsid w:val="004064EA"/>
    <w:rsid w:val="00424071"/>
    <w:rsid w:val="00596A25"/>
    <w:rsid w:val="00782A5C"/>
    <w:rsid w:val="00CD518C"/>
    <w:rsid w:val="00FD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E784"/>
  <w15:chartTrackingRefBased/>
  <w15:docId w15:val="{45F5AF82-AC62-4292-9B93-6F67128C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4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Nowell</dc:creator>
  <cp:keywords/>
  <dc:description/>
  <cp:lastModifiedBy>Frederick Nowell</cp:lastModifiedBy>
  <cp:revision>4</cp:revision>
  <cp:lastPrinted>2019-04-04T10:55:00Z</cp:lastPrinted>
  <dcterms:created xsi:type="dcterms:W3CDTF">2015-01-19T12:44:00Z</dcterms:created>
  <dcterms:modified xsi:type="dcterms:W3CDTF">2019-04-04T10:57:00Z</dcterms:modified>
</cp:coreProperties>
</file>